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D834A" w14:textId="5CC1F6E8" w:rsidR="00420C01" w:rsidRPr="00420C01" w:rsidRDefault="00420C01" w:rsidP="00420C01">
      <w:pPr>
        <w:jc w:val="center"/>
        <w:rPr>
          <w:rFonts w:ascii="Arial" w:hAnsi="Arial" w:cs="Arial"/>
          <w:b/>
          <w:bCs/>
          <w:sz w:val="21"/>
          <w:szCs w:val="21"/>
        </w:rPr>
      </w:pPr>
      <w:bookmarkStart w:id="0" w:name="_GoBack"/>
      <w:bookmarkEnd w:id="0"/>
      <w:r w:rsidRPr="00420C01">
        <w:rPr>
          <w:rFonts w:ascii="Arial" w:hAnsi="Arial" w:cs="Arial"/>
          <w:b/>
          <w:bCs/>
          <w:sz w:val="21"/>
          <w:szCs w:val="21"/>
        </w:rPr>
        <w:t>TEXTO APROBADO EN PRIMER DEBATE</w:t>
      </w:r>
    </w:p>
    <w:p w14:paraId="6D5299C7" w14:textId="77777777" w:rsidR="00420C01" w:rsidRPr="00420C01" w:rsidRDefault="00420C01" w:rsidP="00420C01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420C01">
        <w:rPr>
          <w:rFonts w:ascii="Arial" w:hAnsi="Arial" w:cs="Arial"/>
          <w:b/>
          <w:bCs/>
          <w:sz w:val="21"/>
          <w:szCs w:val="21"/>
        </w:rPr>
        <w:t>COMISIÓN PRIMERA DEL PLAN DE DESARROLLO Y ORDENAMIENTO TERRITORIAL</w:t>
      </w:r>
    </w:p>
    <w:p w14:paraId="14E256B7" w14:textId="77777777" w:rsidR="00420C01" w:rsidRPr="00420C01" w:rsidRDefault="00420C01" w:rsidP="00420C01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420C01">
        <w:rPr>
          <w:rFonts w:ascii="Arial" w:hAnsi="Arial" w:cs="Arial"/>
          <w:b/>
          <w:bCs/>
          <w:sz w:val="21"/>
          <w:szCs w:val="21"/>
        </w:rPr>
        <w:t>SESIÓN DEL 04 DE SEPTIEMBRE DE 2024</w:t>
      </w:r>
    </w:p>
    <w:p w14:paraId="2411D8EE" w14:textId="77777777" w:rsidR="00420C01" w:rsidRPr="00420C01" w:rsidRDefault="00420C01" w:rsidP="00420C01">
      <w:pPr>
        <w:rPr>
          <w:rFonts w:ascii="Arial" w:hAnsi="Arial" w:cs="Arial"/>
          <w:w w:val="115"/>
          <w:sz w:val="21"/>
          <w:szCs w:val="21"/>
        </w:rPr>
      </w:pPr>
    </w:p>
    <w:p w14:paraId="6486D7E4" w14:textId="18DAFC68" w:rsidR="00D97685" w:rsidRPr="00420C01" w:rsidRDefault="005632CD" w:rsidP="00420C01">
      <w:pPr>
        <w:jc w:val="center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5"/>
          <w:sz w:val="21"/>
          <w:szCs w:val="21"/>
        </w:rPr>
        <w:t>PROYECTO</w:t>
      </w:r>
      <w:r w:rsidRPr="00420C01">
        <w:rPr>
          <w:rFonts w:ascii="Arial" w:hAnsi="Arial" w:cs="Arial"/>
          <w:spacing w:val="21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DE</w:t>
      </w:r>
      <w:r w:rsidRPr="00420C01">
        <w:rPr>
          <w:rFonts w:ascii="Arial" w:hAnsi="Arial" w:cs="Arial"/>
          <w:spacing w:val="2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ACUERDO</w:t>
      </w:r>
      <w:r w:rsidRPr="00420C01">
        <w:rPr>
          <w:rFonts w:ascii="Arial" w:hAnsi="Arial" w:cs="Arial"/>
          <w:spacing w:val="21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No.</w:t>
      </w:r>
      <w:r w:rsidRPr="00420C01">
        <w:rPr>
          <w:rFonts w:ascii="Arial" w:hAnsi="Arial" w:cs="Arial"/>
          <w:spacing w:val="21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562</w:t>
      </w:r>
      <w:r w:rsidRPr="00420C01">
        <w:rPr>
          <w:rFonts w:ascii="Arial" w:hAnsi="Arial" w:cs="Arial"/>
          <w:spacing w:val="21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DE</w:t>
      </w:r>
      <w:r w:rsidRPr="00420C01">
        <w:rPr>
          <w:rFonts w:ascii="Arial" w:hAnsi="Arial" w:cs="Arial"/>
          <w:spacing w:val="2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spacing w:val="-4"/>
          <w:w w:val="115"/>
          <w:sz w:val="21"/>
          <w:szCs w:val="21"/>
        </w:rPr>
        <w:t>2024</w:t>
      </w:r>
    </w:p>
    <w:p w14:paraId="0502FCC5" w14:textId="77777777" w:rsidR="00420C01" w:rsidRDefault="00420C01" w:rsidP="00420C01">
      <w:pPr>
        <w:jc w:val="center"/>
        <w:rPr>
          <w:rFonts w:ascii="Arial" w:hAnsi="Arial" w:cs="Arial"/>
          <w:w w:val="115"/>
          <w:sz w:val="21"/>
          <w:szCs w:val="21"/>
        </w:rPr>
      </w:pPr>
    </w:p>
    <w:p w14:paraId="2415291C" w14:textId="5073C96B" w:rsidR="00D97685" w:rsidRPr="00420C01" w:rsidRDefault="005632CD" w:rsidP="00420C01">
      <w:pPr>
        <w:jc w:val="center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5"/>
          <w:sz w:val="21"/>
          <w:szCs w:val="21"/>
        </w:rPr>
        <w:t xml:space="preserve">“POR MEDIO DEL CUAL SE DICTAN LINEAMIENTOS PARA PROMOVER BUENAS PRÁCTICAS PARA EL </w:t>
      </w:r>
      <w:r w:rsidRPr="00420C01">
        <w:rPr>
          <w:rFonts w:ascii="Arial" w:hAnsi="Arial" w:cs="Arial"/>
          <w:w w:val="115"/>
          <w:sz w:val="21"/>
          <w:szCs w:val="21"/>
        </w:rPr>
        <w:t>AHORRO DE ENERGÍA ELÉCTRICA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AGUA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EN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LA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CIUDAD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BOGOTÁ</w:t>
      </w:r>
      <w:r w:rsidRPr="00420C01">
        <w:rPr>
          <w:rFonts w:ascii="Arial" w:hAnsi="Arial" w:cs="Arial"/>
          <w:spacing w:val="40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D.C."</w:t>
      </w:r>
    </w:p>
    <w:p w14:paraId="6232C936" w14:textId="77777777" w:rsidR="00420C01" w:rsidRDefault="00420C01" w:rsidP="00420C01">
      <w:pPr>
        <w:rPr>
          <w:rFonts w:ascii="Arial" w:hAnsi="Arial" w:cs="Arial"/>
          <w:w w:val="120"/>
          <w:sz w:val="21"/>
          <w:szCs w:val="21"/>
        </w:rPr>
      </w:pPr>
    </w:p>
    <w:p w14:paraId="5AD6E47F" w14:textId="79B2FA21" w:rsidR="00D97685" w:rsidRDefault="005632CD" w:rsidP="00420C01">
      <w:pPr>
        <w:jc w:val="center"/>
        <w:rPr>
          <w:rFonts w:ascii="Arial" w:hAnsi="Arial" w:cs="Arial"/>
          <w:b/>
          <w:bCs/>
          <w:spacing w:val="-2"/>
          <w:w w:val="120"/>
          <w:sz w:val="21"/>
          <w:szCs w:val="21"/>
        </w:rPr>
      </w:pPr>
      <w:r w:rsidRPr="00420C01">
        <w:rPr>
          <w:rFonts w:ascii="Arial" w:hAnsi="Arial" w:cs="Arial"/>
          <w:b/>
          <w:bCs/>
          <w:w w:val="120"/>
          <w:sz w:val="21"/>
          <w:szCs w:val="21"/>
        </w:rPr>
        <w:t>EL</w:t>
      </w:r>
      <w:r w:rsidRPr="00420C01">
        <w:rPr>
          <w:rFonts w:ascii="Arial" w:hAnsi="Arial" w:cs="Arial"/>
          <w:b/>
          <w:bCs/>
          <w:spacing w:val="8"/>
          <w:w w:val="120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20"/>
          <w:sz w:val="21"/>
          <w:szCs w:val="21"/>
        </w:rPr>
        <w:t>CONCEJO</w:t>
      </w:r>
      <w:r w:rsidRPr="00420C01">
        <w:rPr>
          <w:rFonts w:ascii="Arial" w:hAnsi="Arial" w:cs="Arial"/>
          <w:b/>
          <w:bCs/>
          <w:spacing w:val="9"/>
          <w:w w:val="120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20"/>
          <w:sz w:val="21"/>
          <w:szCs w:val="21"/>
        </w:rPr>
        <w:t>DE</w:t>
      </w:r>
      <w:r w:rsidRPr="00420C01">
        <w:rPr>
          <w:rFonts w:ascii="Arial" w:hAnsi="Arial" w:cs="Arial"/>
          <w:b/>
          <w:bCs/>
          <w:spacing w:val="8"/>
          <w:w w:val="120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20"/>
          <w:sz w:val="21"/>
          <w:szCs w:val="21"/>
        </w:rPr>
        <w:t>BOGOTÁ</w:t>
      </w:r>
      <w:r w:rsidRPr="00420C01">
        <w:rPr>
          <w:rFonts w:ascii="Arial" w:hAnsi="Arial" w:cs="Arial"/>
          <w:b/>
          <w:bCs/>
          <w:spacing w:val="8"/>
          <w:w w:val="120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spacing w:val="-2"/>
          <w:w w:val="120"/>
          <w:sz w:val="21"/>
          <w:szCs w:val="21"/>
        </w:rPr>
        <w:t>D.C.,</w:t>
      </w:r>
    </w:p>
    <w:p w14:paraId="1A389159" w14:textId="77777777" w:rsidR="00420C01" w:rsidRPr="00420C01" w:rsidRDefault="00420C01" w:rsidP="00420C01">
      <w:pPr>
        <w:jc w:val="center"/>
        <w:rPr>
          <w:rFonts w:ascii="Arial" w:hAnsi="Arial" w:cs="Arial"/>
          <w:sz w:val="21"/>
          <w:szCs w:val="21"/>
        </w:rPr>
      </w:pPr>
    </w:p>
    <w:p w14:paraId="0108C75D" w14:textId="45D47988" w:rsidR="00D97685" w:rsidRPr="00420C01" w:rsidRDefault="005632CD" w:rsidP="00420C01">
      <w:pPr>
        <w:jc w:val="center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5"/>
          <w:sz w:val="21"/>
          <w:szCs w:val="21"/>
        </w:rPr>
        <w:t>En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ejercicio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de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sus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atribuciones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constitucionales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y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legales,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>en</w:t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w w:val="115"/>
          <w:sz w:val="21"/>
          <w:szCs w:val="21"/>
        </w:rPr>
        <w:t xml:space="preserve">especial las que le confieren el artículo 12 de la Ley 1801 de 2016, y los numerales 1°, 8° y 18° </w:t>
      </w:r>
      <w:r w:rsidRPr="00420C01">
        <w:rPr>
          <w:rFonts w:ascii="Arial" w:hAnsi="Arial" w:cs="Arial"/>
          <w:w w:val="115"/>
          <w:sz w:val="21"/>
          <w:szCs w:val="21"/>
        </w:rPr>
        <w:t>del artículo 12 del Decreto Ley 1421 de 1993</w:t>
      </w:r>
      <w:r w:rsidR="00420C01" w:rsidRPr="00420C01">
        <w:rPr>
          <w:rFonts w:ascii="Arial" w:hAnsi="Arial" w:cs="Arial"/>
          <w:w w:val="115"/>
          <w:sz w:val="21"/>
          <w:szCs w:val="21"/>
        </w:rPr>
        <w:t>.</w:t>
      </w:r>
    </w:p>
    <w:p w14:paraId="33AC29D3" w14:textId="77777777" w:rsidR="00420C01" w:rsidRDefault="00420C01" w:rsidP="00420C01">
      <w:pPr>
        <w:rPr>
          <w:rFonts w:ascii="Arial" w:hAnsi="Arial" w:cs="Arial"/>
          <w:spacing w:val="-2"/>
          <w:w w:val="115"/>
          <w:sz w:val="21"/>
          <w:szCs w:val="21"/>
        </w:rPr>
      </w:pPr>
    </w:p>
    <w:p w14:paraId="48D4EB7D" w14:textId="25BF36F5" w:rsidR="00D97685" w:rsidRPr="00420C01" w:rsidRDefault="005632CD" w:rsidP="00420C01">
      <w:pPr>
        <w:jc w:val="center"/>
        <w:rPr>
          <w:rFonts w:ascii="Arial" w:hAnsi="Arial" w:cs="Arial"/>
          <w:b/>
          <w:bCs/>
          <w:sz w:val="21"/>
          <w:szCs w:val="21"/>
        </w:rPr>
      </w:pPr>
      <w:r w:rsidRPr="00420C01">
        <w:rPr>
          <w:rFonts w:ascii="Arial" w:hAnsi="Arial" w:cs="Arial"/>
          <w:b/>
          <w:bCs/>
          <w:spacing w:val="-2"/>
          <w:w w:val="115"/>
          <w:sz w:val="21"/>
          <w:szCs w:val="21"/>
        </w:rPr>
        <w:t>ACUERDA</w:t>
      </w:r>
    </w:p>
    <w:p w14:paraId="74893E04" w14:textId="77777777" w:rsidR="00420C01" w:rsidRDefault="00420C01" w:rsidP="00420C01">
      <w:pPr>
        <w:rPr>
          <w:rFonts w:ascii="Arial" w:hAnsi="Arial" w:cs="Arial"/>
          <w:w w:val="115"/>
          <w:sz w:val="21"/>
          <w:szCs w:val="21"/>
        </w:rPr>
      </w:pPr>
    </w:p>
    <w:p w14:paraId="2B5AF6CD" w14:textId="7FC2F04A" w:rsidR="00D97685" w:rsidRPr="00420C01" w:rsidRDefault="005632CD" w:rsidP="00420C01">
      <w:pPr>
        <w:jc w:val="both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b/>
          <w:bCs/>
          <w:w w:val="115"/>
          <w:sz w:val="21"/>
          <w:szCs w:val="21"/>
        </w:rPr>
        <w:t>ARTÍCULO 1°. OBJETO.</w:t>
      </w:r>
      <w:r w:rsidRPr="00420C01">
        <w:rPr>
          <w:rFonts w:ascii="Arial" w:hAnsi="Arial" w:cs="Arial"/>
          <w:w w:val="115"/>
          <w:sz w:val="21"/>
          <w:szCs w:val="21"/>
        </w:rPr>
        <w:t xml:space="preserve"> El objeto del presente Acuerdo es dictar lineamientos para promover buenas prácticas para el ahorro de energía eléctrica y agua en la ciudad de Bogotá D.C.</w:t>
      </w:r>
    </w:p>
    <w:p w14:paraId="40FF332B" w14:textId="77777777" w:rsidR="00420C01" w:rsidRDefault="00420C01" w:rsidP="00420C01">
      <w:pPr>
        <w:jc w:val="both"/>
        <w:rPr>
          <w:rFonts w:ascii="Arial" w:hAnsi="Arial" w:cs="Arial"/>
          <w:w w:val="115"/>
          <w:sz w:val="21"/>
          <w:szCs w:val="21"/>
        </w:rPr>
      </w:pPr>
    </w:p>
    <w:p w14:paraId="29636F9F" w14:textId="23AC50DE" w:rsidR="00D97685" w:rsidRPr="00420C01" w:rsidRDefault="005632CD" w:rsidP="00420C01">
      <w:pPr>
        <w:jc w:val="both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b/>
          <w:bCs/>
          <w:w w:val="115"/>
          <w:sz w:val="21"/>
          <w:szCs w:val="21"/>
        </w:rPr>
        <w:t>ARTÍCULO 2°. LINEAMIEN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TOS PARA LA PROMOCIÓN DE AHORRO DE</w:t>
      </w:r>
      <w:r w:rsidRPr="00420C01">
        <w:rPr>
          <w:rFonts w:ascii="Arial" w:hAnsi="Arial" w:cs="Arial"/>
          <w:b/>
          <w:bCs/>
          <w:spacing w:val="40"/>
          <w:w w:val="115"/>
          <w:sz w:val="21"/>
          <w:szCs w:val="21"/>
        </w:rPr>
        <w:t xml:space="preserve"> </w:t>
      </w:r>
      <w:r w:rsidR="00420C01" w:rsidRPr="00420C01">
        <w:rPr>
          <w:rFonts w:ascii="Arial" w:hAnsi="Arial" w:cs="Arial"/>
          <w:b/>
          <w:bCs/>
          <w:w w:val="115"/>
          <w:sz w:val="21"/>
          <w:szCs w:val="21"/>
        </w:rPr>
        <w:t>AGUA</w:t>
      </w:r>
      <w:r w:rsidR="00420C01" w:rsidRPr="00420C01">
        <w:rPr>
          <w:rFonts w:ascii="Arial" w:hAnsi="Arial" w:cs="Arial"/>
          <w:b/>
          <w:bCs/>
          <w:spacing w:val="35"/>
          <w:w w:val="115"/>
          <w:sz w:val="21"/>
          <w:szCs w:val="21"/>
        </w:rPr>
        <w:t xml:space="preserve"> Y</w:t>
      </w:r>
      <w:r w:rsidRPr="00420C01">
        <w:rPr>
          <w:rFonts w:ascii="Arial" w:hAnsi="Arial" w:cs="Arial"/>
          <w:b/>
          <w:bCs/>
          <w:spacing w:val="35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ENERGÍA</w:t>
      </w:r>
      <w:r w:rsidRPr="00420C01">
        <w:rPr>
          <w:rFonts w:ascii="Arial" w:hAnsi="Arial" w:cs="Arial"/>
          <w:b/>
          <w:bCs/>
          <w:spacing w:val="35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ELÉCTRICA</w:t>
      </w:r>
      <w:r w:rsidRPr="00420C01">
        <w:rPr>
          <w:rFonts w:ascii="Arial" w:hAnsi="Arial" w:cs="Arial"/>
          <w:b/>
          <w:bCs/>
          <w:spacing w:val="36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EN</w:t>
      </w:r>
      <w:r w:rsidRPr="00420C01">
        <w:rPr>
          <w:rFonts w:ascii="Arial" w:hAnsi="Arial" w:cs="Arial"/>
          <w:b/>
          <w:bCs/>
          <w:spacing w:val="35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EL</w:t>
      </w:r>
      <w:r w:rsidRPr="00420C01">
        <w:rPr>
          <w:rFonts w:ascii="Arial" w:hAnsi="Arial" w:cs="Arial"/>
          <w:b/>
          <w:bCs/>
          <w:spacing w:val="35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DISTRITO</w:t>
      </w:r>
      <w:r w:rsidRPr="00420C01">
        <w:rPr>
          <w:rFonts w:ascii="Arial" w:hAnsi="Arial" w:cs="Arial"/>
          <w:b/>
          <w:bCs/>
          <w:spacing w:val="35"/>
          <w:w w:val="115"/>
          <w:sz w:val="21"/>
          <w:szCs w:val="21"/>
        </w:rPr>
        <w:t xml:space="preserve"> </w:t>
      </w:r>
      <w:r w:rsidRPr="00420C01">
        <w:rPr>
          <w:rFonts w:ascii="Arial" w:hAnsi="Arial" w:cs="Arial"/>
          <w:b/>
          <w:bCs/>
          <w:w w:val="115"/>
          <w:sz w:val="21"/>
          <w:szCs w:val="21"/>
        </w:rPr>
        <w:t>CAPITAL.</w:t>
      </w:r>
      <w:r w:rsidRPr="00420C01">
        <w:rPr>
          <w:rFonts w:ascii="Arial" w:hAnsi="Arial" w:cs="Arial"/>
          <w:spacing w:val="34"/>
          <w:w w:val="115"/>
          <w:sz w:val="21"/>
          <w:szCs w:val="21"/>
        </w:rPr>
        <w:t xml:space="preserve">  </w:t>
      </w:r>
      <w:r w:rsidR="00420C01" w:rsidRPr="00420C01">
        <w:rPr>
          <w:rFonts w:ascii="Arial" w:hAnsi="Arial" w:cs="Arial"/>
          <w:w w:val="115"/>
          <w:sz w:val="21"/>
          <w:szCs w:val="21"/>
        </w:rPr>
        <w:t>En</w:t>
      </w:r>
      <w:r w:rsidR="00420C01" w:rsidRPr="00420C01">
        <w:rPr>
          <w:rFonts w:ascii="Arial" w:hAnsi="Arial" w:cs="Arial"/>
          <w:spacing w:val="31"/>
          <w:w w:val="115"/>
          <w:sz w:val="21"/>
          <w:szCs w:val="21"/>
        </w:rPr>
        <w:t xml:space="preserve"> la</w:t>
      </w:r>
      <w:r w:rsidR="00420C01">
        <w:rPr>
          <w:rFonts w:ascii="Arial" w:hAnsi="Arial" w:cs="Arial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implementación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los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programas,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estrategias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campañas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para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 promoción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del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ahorro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agua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energía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eléctrica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ciudad,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se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tendrán en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cuenta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como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mínimo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los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siguientes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lineamientos:</w:t>
      </w:r>
    </w:p>
    <w:p w14:paraId="3BEEABBF" w14:textId="77777777" w:rsidR="00420C01" w:rsidRDefault="00420C01" w:rsidP="00420C01">
      <w:pPr>
        <w:jc w:val="both"/>
        <w:rPr>
          <w:rFonts w:ascii="Arial" w:hAnsi="Arial" w:cs="Arial"/>
          <w:w w:val="110"/>
          <w:sz w:val="21"/>
          <w:szCs w:val="21"/>
        </w:rPr>
      </w:pPr>
    </w:p>
    <w:p w14:paraId="39864B55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Promover la eficiencia en el uso equilibrado y armónico del agua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 de la energía eléctrica.</w:t>
      </w:r>
    </w:p>
    <w:p w14:paraId="58EB2A47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Fomentar la organización, estructuración y funcionamiento de</w:t>
      </w:r>
      <w:r w:rsidRPr="00420C01">
        <w:rPr>
          <w:rFonts w:ascii="Arial" w:hAnsi="Arial" w:cs="Arial"/>
          <w:spacing w:val="8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estrategias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ahorro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del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consumo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agua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 xml:space="preserve">energía </w:t>
      </w:r>
      <w:r w:rsidRPr="00420C01">
        <w:rPr>
          <w:rFonts w:ascii="Arial" w:hAnsi="Arial" w:cs="Arial"/>
          <w:spacing w:val="-2"/>
          <w:w w:val="110"/>
          <w:sz w:val="21"/>
          <w:szCs w:val="21"/>
        </w:rPr>
        <w:t>eléctrica.</w:t>
      </w:r>
    </w:p>
    <w:p w14:paraId="2D6CF4B5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 xml:space="preserve">Impulsar </w:t>
      </w:r>
      <w:r w:rsidRPr="00420C01">
        <w:rPr>
          <w:rFonts w:ascii="Arial" w:hAnsi="Arial" w:cs="Arial"/>
          <w:w w:val="110"/>
          <w:sz w:val="21"/>
          <w:szCs w:val="21"/>
        </w:rPr>
        <w:t>la participación y la capacitación de los servidores públicos, los colaboradores del distrito, la ciudadanía y el sector privado alrededor de las estrategias, medidas y acciones de ahorro de agua y energía eléctrica.</w:t>
      </w:r>
    </w:p>
    <w:p w14:paraId="0C64CDDC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Incentivar la transformación cultural q</w:t>
      </w:r>
      <w:r w:rsidRPr="00420C01">
        <w:rPr>
          <w:rFonts w:ascii="Arial" w:hAnsi="Arial" w:cs="Arial"/>
          <w:w w:val="110"/>
          <w:sz w:val="21"/>
          <w:szCs w:val="21"/>
        </w:rPr>
        <w:t>ue lleve a adoptar comportamientos y mentalidades coherentes con el ahorro del agua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uso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eficiente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energía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eléctrica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ciudad.</w:t>
      </w:r>
    </w:p>
    <w:p w14:paraId="0C4D2795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Fortalecer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el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aprovechamiento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aguas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lluvias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3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spacing w:val="-2"/>
          <w:w w:val="110"/>
          <w:sz w:val="21"/>
          <w:szCs w:val="21"/>
        </w:rPr>
        <w:t>Bogotá.</w:t>
      </w:r>
    </w:p>
    <w:p w14:paraId="069C9388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Promover campañas de sensibilización sobre el ahorro de</w:t>
      </w:r>
      <w:r w:rsidRPr="00420C01">
        <w:rPr>
          <w:rFonts w:ascii="Arial" w:hAnsi="Arial" w:cs="Arial"/>
          <w:spacing w:val="8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ener</w:t>
      </w:r>
      <w:r w:rsidRPr="00420C01">
        <w:rPr>
          <w:rFonts w:ascii="Arial" w:hAnsi="Arial" w:cs="Arial"/>
          <w:w w:val="110"/>
          <w:sz w:val="21"/>
          <w:szCs w:val="21"/>
        </w:rPr>
        <w:t xml:space="preserve">gía eléctrica y agua, junto con otras estrategias educativas </w:t>
      </w:r>
      <w:r w:rsidRPr="00420C01">
        <w:rPr>
          <w:rFonts w:ascii="Arial" w:hAnsi="Arial" w:cs="Arial"/>
          <w:spacing w:val="-2"/>
          <w:w w:val="110"/>
          <w:sz w:val="21"/>
          <w:szCs w:val="21"/>
        </w:rPr>
        <w:t>pertinentes.</w:t>
      </w:r>
    </w:p>
    <w:p w14:paraId="4D24F5FD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Realizar el seguimiento a los indicadores que evidencien la evolución del consumo de energía eléctrica y agua en la ciudad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 el corto, mediano y largo plazo.</w:t>
      </w:r>
    </w:p>
    <w:p w14:paraId="16D64CB3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 xml:space="preserve">Evaluar los avances </w:t>
      </w:r>
      <w:r w:rsidRPr="00420C01">
        <w:rPr>
          <w:rFonts w:ascii="Arial" w:hAnsi="Arial" w:cs="Arial"/>
          <w:w w:val="110"/>
          <w:sz w:val="21"/>
          <w:szCs w:val="21"/>
        </w:rPr>
        <w:t>obtenidos en materia de disminución de consumo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energía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eléctrica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agua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el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distrito</w:t>
      </w:r>
      <w:r w:rsidR="00420C01">
        <w:rPr>
          <w:rFonts w:ascii="Arial" w:hAnsi="Arial" w:cs="Arial"/>
          <w:w w:val="110"/>
          <w:sz w:val="21"/>
          <w:szCs w:val="21"/>
        </w:rPr>
        <w:t>.</w:t>
      </w:r>
    </w:p>
    <w:p w14:paraId="333F304E" w14:textId="77777777" w:rsidR="00420C01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Propender la implementación y modernización de luminarias a tecnología led, así como por la instalación y mantenimiento de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luminarias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bombillas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bajo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consumo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ciudad.</w:t>
      </w:r>
    </w:p>
    <w:p w14:paraId="72DB66B8" w14:textId="39169AD8" w:rsidR="00D97685" w:rsidRPr="00420C01" w:rsidRDefault="005632CD" w:rsidP="00420C01">
      <w:pPr>
        <w:pStyle w:val="Prrafodelista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 xml:space="preserve">Propender para que las instituciones estatales de carácter </w:t>
      </w:r>
      <w:r w:rsidRPr="00420C01">
        <w:rPr>
          <w:rFonts w:ascii="Arial" w:hAnsi="Arial" w:cs="Arial"/>
          <w:w w:val="115"/>
          <w:sz w:val="21"/>
          <w:szCs w:val="21"/>
        </w:rPr>
        <w:t>departamental y nacional que tengan sedes en territorio distrital participen de las estrategias y campañas implementadas en la ciudad.</w:t>
      </w:r>
    </w:p>
    <w:p w14:paraId="6600A59D" w14:textId="77777777" w:rsidR="00D97685" w:rsidRPr="00420C01" w:rsidRDefault="00D97685" w:rsidP="00420C01">
      <w:pPr>
        <w:jc w:val="both"/>
        <w:rPr>
          <w:rFonts w:ascii="Arial" w:hAnsi="Arial" w:cs="Arial"/>
          <w:sz w:val="21"/>
          <w:szCs w:val="21"/>
        </w:rPr>
      </w:pPr>
    </w:p>
    <w:p w14:paraId="41DE7324" w14:textId="77777777" w:rsidR="00D97685" w:rsidRPr="00420C01" w:rsidRDefault="005632CD" w:rsidP="00420C01">
      <w:pPr>
        <w:jc w:val="both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b/>
          <w:bCs/>
          <w:spacing w:val="-2"/>
          <w:w w:val="115"/>
          <w:sz w:val="21"/>
          <w:szCs w:val="21"/>
        </w:rPr>
        <w:t>ARTÍCULO</w:t>
      </w:r>
      <w:r w:rsidRPr="00420C01">
        <w:rPr>
          <w:rFonts w:ascii="Arial" w:hAnsi="Arial" w:cs="Arial"/>
          <w:b/>
          <w:bCs/>
          <w:sz w:val="21"/>
          <w:szCs w:val="21"/>
        </w:rPr>
        <w:tab/>
      </w:r>
      <w:r w:rsidRPr="00420C01">
        <w:rPr>
          <w:rFonts w:ascii="Arial" w:hAnsi="Arial" w:cs="Arial"/>
          <w:b/>
          <w:bCs/>
          <w:spacing w:val="-5"/>
          <w:w w:val="115"/>
          <w:sz w:val="21"/>
          <w:szCs w:val="21"/>
        </w:rPr>
        <w:t>3°.</w:t>
      </w:r>
      <w:r w:rsidRPr="00420C01">
        <w:rPr>
          <w:rFonts w:ascii="Arial" w:hAnsi="Arial" w:cs="Arial"/>
          <w:b/>
          <w:bCs/>
          <w:sz w:val="21"/>
          <w:szCs w:val="21"/>
        </w:rPr>
        <w:tab/>
      </w:r>
      <w:r w:rsidRPr="00420C01">
        <w:rPr>
          <w:rFonts w:ascii="Arial" w:hAnsi="Arial" w:cs="Arial"/>
          <w:b/>
          <w:bCs/>
          <w:spacing w:val="-2"/>
          <w:w w:val="115"/>
          <w:sz w:val="21"/>
          <w:szCs w:val="21"/>
        </w:rPr>
        <w:t>GOBERNANZA</w:t>
      </w:r>
      <w:r w:rsidRPr="00420C01">
        <w:rPr>
          <w:rFonts w:ascii="Arial" w:hAnsi="Arial" w:cs="Arial"/>
          <w:b/>
          <w:bCs/>
          <w:sz w:val="21"/>
          <w:szCs w:val="21"/>
        </w:rPr>
        <w:tab/>
      </w:r>
      <w:r w:rsidRPr="00420C01">
        <w:rPr>
          <w:rFonts w:ascii="Arial" w:hAnsi="Arial" w:cs="Arial"/>
          <w:b/>
          <w:bCs/>
          <w:spacing w:val="-2"/>
          <w:w w:val="115"/>
          <w:sz w:val="21"/>
          <w:szCs w:val="21"/>
        </w:rPr>
        <w:t>INSTITUCIONAL.</w:t>
      </w:r>
      <w:r w:rsidRPr="00420C01">
        <w:rPr>
          <w:rFonts w:ascii="Arial" w:hAnsi="Arial" w:cs="Arial"/>
          <w:sz w:val="21"/>
          <w:szCs w:val="21"/>
        </w:rPr>
        <w:tab/>
      </w:r>
      <w:r w:rsidRPr="00420C01">
        <w:rPr>
          <w:rFonts w:ascii="Arial" w:hAnsi="Arial" w:cs="Arial"/>
          <w:spacing w:val="-5"/>
          <w:w w:val="115"/>
          <w:sz w:val="21"/>
          <w:szCs w:val="21"/>
        </w:rPr>
        <w:t>La</w:t>
      </w:r>
      <w:r w:rsidRPr="00420C01">
        <w:rPr>
          <w:rFonts w:ascii="Arial" w:hAnsi="Arial" w:cs="Arial"/>
          <w:sz w:val="21"/>
          <w:szCs w:val="21"/>
        </w:rPr>
        <w:tab/>
      </w:r>
      <w:r w:rsidRPr="00420C01">
        <w:rPr>
          <w:rFonts w:ascii="Arial" w:hAnsi="Arial" w:cs="Arial"/>
          <w:spacing w:val="-2"/>
          <w:w w:val="115"/>
          <w:sz w:val="21"/>
          <w:szCs w:val="21"/>
        </w:rPr>
        <w:t>Administración</w:t>
      </w:r>
    </w:p>
    <w:p w14:paraId="0DF416A1" w14:textId="23A18786" w:rsidR="00D97685" w:rsidRDefault="005632CD" w:rsidP="00420C01">
      <w:pPr>
        <w:jc w:val="both"/>
        <w:rPr>
          <w:rFonts w:ascii="Arial" w:hAnsi="Arial" w:cs="Arial"/>
          <w:w w:val="110"/>
          <w:sz w:val="21"/>
          <w:szCs w:val="21"/>
        </w:rPr>
      </w:pPr>
      <w:r w:rsidRPr="00420C01">
        <w:rPr>
          <w:rFonts w:ascii="Arial" w:hAnsi="Arial" w:cs="Arial"/>
          <w:w w:val="110"/>
          <w:sz w:val="21"/>
          <w:szCs w:val="21"/>
        </w:rPr>
        <w:t>Distrital en cabeza de la Secretaría</w:t>
      </w:r>
      <w:r w:rsidRPr="00420C01">
        <w:rPr>
          <w:rFonts w:ascii="Arial" w:hAnsi="Arial" w:cs="Arial"/>
          <w:spacing w:val="8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Distrital</w:t>
      </w:r>
      <w:r w:rsidRPr="00420C01">
        <w:rPr>
          <w:rFonts w:ascii="Arial" w:hAnsi="Arial" w:cs="Arial"/>
          <w:spacing w:val="8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del Hábitat y en coordinación</w:t>
      </w:r>
      <w:r w:rsidRPr="00420C01">
        <w:rPr>
          <w:rFonts w:ascii="Arial" w:hAnsi="Arial" w:cs="Arial"/>
          <w:spacing w:val="8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con la Secretaría Distrital de Ambiente, articularán y coordinarán las estrategias para fortalecer la promoción y participación del sector público, privado, y en ge</w:t>
      </w:r>
      <w:r w:rsidRPr="00420C01">
        <w:rPr>
          <w:rFonts w:ascii="Arial" w:hAnsi="Arial" w:cs="Arial"/>
          <w:w w:val="110"/>
          <w:sz w:val="21"/>
          <w:szCs w:val="21"/>
        </w:rPr>
        <w:t>neral de todos los ciudadanos y ciudadanas del Distrito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Capital,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adopción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8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buenas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prácticas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lastRenderedPageBreak/>
        <w:t>razón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al</w:t>
      </w:r>
      <w:r w:rsidRPr="00420C01">
        <w:rPr>
          <w:rFonts w:ascii="Arial" w:hAnsi="Arial" w:cs="Arial"/>
          <w:spacing w:val="40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us</w:t>
      </w:r>
      <w:r w:rsidR="00420C01">
        <w:rPr>
          <w:rFonts w:ascii="Arial" w:hAnsi="Arial" w:cs="Arial"/>
          <w:w w:val="110"/>
          <w:sz w:val="21"/>
          <w:szCs w:val="21"/>
        </w:rPr>
        <w:t>o eficiente del agua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energía</w:t>
      </w:r>
      <w:r w:rsidRPr="00420C01">
        <w:rPr>
          <w:rFonts w:ascii="Arial" w:hAnsi="Arial" w:cs="Arial"/>
          <w:spacing w:val="39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y</w:t>
      </w:r>
      <w:r w:rsidRPr="00420C01">
        <w:rPr>
          <w:rFonts w:ascii="Arial" w:hAnsi="Arial" w:cs="Arial"/>
          <w:spacing w:val="39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en</w:t>
      </w:r>
      <w:r w:rsidRPr="00420C01">
        <w:rPr>
          <w:rFonts w:ascii="Arial" w:hAnsi="Arial" w:cs="Arial"/>
          <w:spacing w:val="39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la</w:t>
      </w:r>
      <w:r w:rsidRPr="00420C01">
        <w:rPr>
          <w:rFonts w:ascii="Arial" w:hAnsi="Arial" w:cs="Arial"/>
          <w:spacing w:val="39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protección</w:t>
      </w:r>
      <w:r w:rsidRPr="00420C01">
        <w:rPr>
          <w:rFonts w:ascii="Arial" w:hAnsi="Arial" w:cs="Arial"/>
          <w:spacing w:val="39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de</w:t>
      </w:r>
      <w:r w:rsidRPr="00420C01">
        <w:rPr>
          <w:rFonts w:ascii="Arial" w:hAnsi="Arial" w:cs="Arial"/>
          <w:spacing w:val="39"/>
          <w:w w:val="11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los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recursos</w:t>
      </w:r>
      <w:r w:rsidRPr="00420C01">
        <w:rPr>
          <w:rFonts w:ascii="Arial" w:hAnsi="Arial" w:cs="Arial"/>
          <w:spacing w:val="80"/>
          <w:w w:val="150"/>
          <w:sz w:val="21"/>
          <w:szCs w:val="21"/>
        </w:rPr>
        <w:t xml:space="preserve"> </w:t>
      </w:r>
      <w:r w:rsidRPr="00420C01">
        <w:rPr>
          <w:rFonts w:ascii="Arial" w:hAnsi="Arial" w:cs="Arial"/>
          <w:w w:val="110"/>
          <w:sz w:val="21"/>
          <w:szCs w:val="21"/>
        </w:rPr>
        <w:t>naturales.</w:t>
      </w:r>
    </w:p>
    <w:p w14:paraId="00C7B92C" w14:textId="77777777" w:rsidR="00420C01" w:rsidRPr="00420C01" w:rsidRDefault="00420C01" w:rsidP="00420C01">
      <w:pPr>
        <w:jc w:val="both"/>
        <w:rPr>
          <w:rFonts w:ascii="Arial" w:hAnsi="Arial" w:cs="Arial"/>
          <w:sz w:val="21"/>
          <w:szCs w:val="21"/>
        </w:rPr>
      </w:pPr>
    </w:p>
    <w:p w14:paraId="6814DD33" w14:textId="77777777" w:rsidR="00D97685" w:rsidRPr="00420C01" w:rsidRDefault="005632CD" w:rsidP="00420C01">
      <w:pPr>
        <w:jc w:val="both"/>
        <w:rPr>
          <w:rFonts w:ascii="Arial" w:hAnsi="Arial" w:cs="Arial"/>
          <w:sz w:val="21"/>
          <w:szCs w:val="21"/>
        </w:rPr>
      </w:pPr>
      <w:r w:rsidRPr="00420C01">
        <w:rPr>
          <w:rFonts w:ascii="Arial" w:hAnsi="Arial" w:cs="Arial"/>
          <w:b/>
          <w:bCs/>
          <w:w w:val="115"/>
          <w:sz w:val="21"/>
          <w:szCs w:val="21"/>
        </w:rPr>
        <w:t>ARTÍCULO 4°. VIGENCIA.</w:t>
      </w:r>
      <w:r w:rsidRPr="00420C01">
        <w:rPr>
          <w:rFonts w:ascii="Arial" w:hAnsi="Arial" w:cs="Arial"/>
          <w:w w:val="115"/>
          <w:sz w:val="21"/>
          <w:szCs w:val="21"/>
        </w:rPr>
        <w:t xml:space="preserve"> El presente Acuerdo rige a partir de la fecha de su publicación.</w:t>
      </w:r>
    </w:p>
    <w:p w14:paraId="0376EF02" w14:textId="77777777" w:rsidR="00D97685" w:rsidRPr="00420C01" w:rsidRDefault="00D97685" w:rsidP="00420C01">
      <w:pPr>
        <w:rPr>
          <w:rFonts w:ascii="Arial" w:hAnsi="Arial" w:cs="Arial"/>
          <w:sz w:val="21"/>
          <w:szCs w:val="21"/>
        </w:rPr>
      </w:pPr>
    </w:p>
    <w:p w14:paraId="2298DE71" w14:textId="4350C378" w:rsidR="00D97685" w:rsidRPr="00420C01" w:rsidRDefault="00D97685" w:rsidP="00420C01">
      <w:pPr>
        <w:rPr>
          <w:rFonts w:ascii="Arial" w:hAnsi="Arial" w:cs="Arial"/>
          <w:sz w:val="21"/>
          <w:szCs w:val="21"/>
        </w:rPr>
      </w:pPr>
    </w:p>
    <w:sectPr w:rsidR="00D97685" w:rsidRPr="00420C01">
      <w:pgSz w:w="12240" w:h="15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F0634C"/>
    <w:multiLevelType w:val="hybridMultilevel"/>
    <w:tmpl w:val="6DCCC9CC"/>
    <w:lvl w:ilvl="0" w:tplc="A454D0A2">
      <w:start w:val="1"/>
      <w:numFmt w:val="decimal"/>
      <w:lvlText w:val="%1."/>
      <w:lvlJc w:val="left"/>
      <w:pPr>
        <w:ind w:left="720" w:hanging="360"/>
      </w:pPr>
      <w:rPr>
        <w:rFonts w:hint="default"/>
        <w:w w:val="11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90214"/>
    <w:multiLevelType w:val="hybridMultilevel"/>
    <w:tmpl w:val="B442CD3C"/>
    <w:lvl w:ilvl="0" w:tplc="23E45A64">
      <w:start w:val="1"/>
      <w:numFmt w:val="decimal"/>
      <w:lvlText w:val="%1."/>
      <w:lvlJc w:val="left"/>
      <w:pPr>
        <w:ind w:left="1532" w:hanging="360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23"/>
        <w:sz w:val="24"/>
        <w:szCs w:val="24"/>
        <w:lang w:val="es-ES" w:eastAsia="en-US" w:bidi="ar-SA"/>
      </w:rPr>
    </w:lvl>
    <w:lvl w:ilvl="1" w:tplc="26421554">
      <w:numFmt w:val="bullet"/>
      <w:lvlText w:val="•"/>
      <w:lvlJc w:val="left"/>
      <w:pPr>
        <w:ind w:left="2292" w:hanging="360"/>
      </w:pPr>
      <w:rPr>
        <w:rFonts w:hint="default"/>
        <w:lang w:val="es-ES" w:eastAsia="en-US" w:bidi="ar-SA"/>
      </w:rPr>
    </w:lvl>
    <w:lvl w:ilvl="2" w:tplc="92B23E60">
      <w:numFmt w:val="bullet"/>
      <w:lvlText w:val="•"/>
      <w:lvlJc w:val="left"/>
      <w:pPr>
        <w:ind w:left="3044" w:hanging="360"/>
      </w:pPr>
      <w:rPr>
        <w:rFonts w:hint="default"/>
        <w:lang w:val="es-ES" w:eastAsia="en-US" w:bidi="ar-SA"/>
      </w:rPr>
    </w:lvl>
    <w:lvl w:ilvl="3" w:tplc="71B0F024">
      <w:numFmt w:val="bullet"/>
      <w:lvlText w:val="•"/>
      <w:lvlJc w:val="left"/>
      <w:pPr>
        <w:ind w:left="3796" w:hanging="360"/>
      </w:pPr>
      <w:rPr>
        <w:rFonts w:hint="default"/>
        <w:lang w:val="es-ES" w:eastAsia="en-US" w:bidi="ar-SA"/>
      </w:rPr>
    </w:lvl>
    <w:lvl w:ilvl="4" w:tplc="35E2AAB6">
      <w:numFmt w:val="bullet"/>
      <w:lvlText w:val="•"/>
      <w:lvlJc w:val="left"/>
      <w:pPr>
        <w:ind w:left="4548" w:hanging="360"/>
      </w:pPr>
      <w:rPr>
        <w:rFonts w:hint="default"/>
        <w:lang w:val="es-ES" w:eastAsia="en-US" w:bidi="ar-SA"/>
      </w:rPr>
    </w:lvl>
    <w:lvl w:ilvl="5" w:tplc="AB2A1E6C">
      <w:numFmt w:val="bullet"/>
      <w:lvlText w:val="•"/>
      <w:lvlJc w:val="left"/>
      <w:pPr>
        <w:ind w:left="5300" w:hanging="360"/>
      </w:pPr>
      <w:rPr>
        <w:rFonts w:hint="default"/>
        <w:lang w:val="es-ES" w:eastAsia="en-US" w:bidi="ar-SA"/>
      </w:rPr>
    </w:lvl>
    <w:lvl w:ilvl="6" w:tplc="902C5040">
      <w:numFmt w:val="bullet"/>
      <w:lvlText w:val="•"/>
      <w:lvlJc w:val="left"/>
      <w:pPr>
        <w:ind w:left="6052" w:hanging="360"/>
      </w:pPr>
      <w:rPr>
        <w:rFonts w:hint="default"/>
        <w:lang w:val="es-ES" w:eastAsia="en-US" w:bidi="ar-SA"/>
      </w:rPr>
    </w:lvl>
    <w:lvl w:ilvl="7" w:tplc="0C80086E">
      <w:numFmt w:val="bullet"/>
      <w:lvlText w:val="•"/>
      <w:lvlJc w:val="left"/>
      <w:pPr>
        <w:ind w:left="6804" w:hanging="360"/>
      </w:pPr>
      <w:rPr>
        <w:rFonts w:hint="default"/>
        <w:lang w:val="es-ES" w:eastAsia="en-US" w:bidi="ar-SA"/>
      </w:rPr>
    </w:lvl>
    <w:lvl w:ilvl="8" w:tplc="AC7EEBE2">
      <w:numFmt w:val="bullet"/>
      <w:lvlText w:val="•"/>
      <w:lvlJc w:val="left"/>
      <w:pPr>
        <w:ind w:left="7556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85"/>
    <w:rsid w:val="000A65EB"/>
    <w:rsid w:val="00420C01"/>
    <w:rsid w:val="005632CD"/>
    <w:rsid w:val="00AE5350"/>
    <w:rsid w:val="00D9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BE6DE"/>
  <w15:docId w15:val="{C69153C6-8D69-124C-907B-08444F658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mbria" w:eastAsia="Cambria" w:hAnsi="Cambria" w:cs="Cambria"/>
      <w:lang w:val="es-ES"/>
    </w:rPr>
  </w:style>
  <w:style w:type="paragraph" w:styleId="Ttulo1">
    <w:name w:val="heading 1"/>
    <w:basedOn w:val="Normal"/>
    <w:uiPriority w:val="9"/>
    <w:qFormat/>
    <w:pPr>
      <w:spacing w:before="159"/>
      <w:ind w:right="12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531" w:right="115"/>
      <w:jc w:val="both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531" w:right="115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FIRMADO_PLIEGO_CONCERTADO_PROYECTO_DE_AHORRO_DE_AGUA.docx</vt:lpstr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FIRMADO_PLIEGO_CONCERTADO_PROYECTO_DE_AHORRO_DE_AGUA.docx</dc:title>
  <dc:creator>GLORIA INES CELY LUNA</dc:creator>
  <cp:lastModifiedBy>GLORIA INES CELY LUNA</cp:lastModifiedBy>
  <cp:revision>2</cp:revision>
  <dcterms:created xsi:type="dcterms:W3CDTF">2024-09-07T13:31:00Z</dcterms:created>
  <dcterms:modified xsi:type="dcterms:W3CDTF">2024-09-07T13:31:00Z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2024-09-04T00:00:00Z</vt:filetime>
  </property>
  <property fmtid="{D5CDD505-2E9C-101B-9397-08002B2CF9AE}" pid="3" name="Creator">
    <vt:lpwstr>Word</vt:lpwstr>
  </property>
  <property fmtid="{D5CDD505-2E9C-101B-9397-08002B2CF9AE}" pid="4" name="LastSaved">
    <vt:filetime>2024-09-07T00:00:00Z</vt:filetime>
  </property>
  <property fmtid="{D5CDD505-2E9C-101B-9397-08002B2CF9AE}" pid="5" name="Producer">
    <vt:lpwstr>macOS Versión 10.15.7 (Compilación 19H15) Quartz PDFContext</vt:lpwstr>
  </property>
</Properties>
</file>